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0F269" w14:textId="77777777" w:rsidR="006562F7" w:rsidRDefault="006562F7" w:rsidP="006562F7">
      <w:pPr>
        <w:spacing w:line="240" w:lineRule="auto"/>
        <w:contextualSpacing/>
      </w:pPr>
      <w:r>
        <w:t>Titanium Ti-6Al-4V (Grade 5), STA</w:t>
      </w:r>
    </w:p>
    <w:p w14:paraId="7C104E14" w14:textId="77777777" w:rsidR="006562F7" w:rsidRDefault="006562F7" w:rsidP="006562F7">
      <w:pPr>
        <w:spacing w:line="240" w:lineRule="auto"/>
        <w:contextualSpacing/>
      </w:pPr>
    </w:p>
    <w:p w14:paraId="731A9A8C" w14:textId="0E262125" w:rsidR="006562F7" w:rsidRDefault="006562F7" w:rsidP="006562F7">
      <w:pPr>
        <w:spacing w:line="240" w:lineRule="auto"/>
        <w:contextualSpacing/>
      </w:pPr>
      <w:r>
        <w:t>Subcategory: Alpha/Beta Titanium Alloy; Metal; Nonferrous Metal; Titanium Alloy</w:t>
      </w:r>
    </w:p>
    <w:p w14:paraId="6C5AE3D4" w14:textId="1DF2FED0" w:rsidR="006562F7" w:rsidRDefault="006562F7" w:rsidP="006562F7">
      <w:pPr>
        <w:spacing w:line="240" w:lineRule="auto"/>
        <w:contextualSpacing/>
      </w:pPr>
      <w:r>
        <w:t xml:space="preserve">Close Analogs: 4 other heat treatments of this alloy are listed in </w:t>
      </w:r>
      <w:proofErr w:type="spellStart"/>
      <w:r>
        <w:t>MatWeb</w:t>
      </w:r>
      <w:proofErr w:type="spellEnd"/>
      <w:r>
        <w:t>.</w:t>
      </w:r>
    </w:p>
    <w:p w14:paraId="75E3315A" w14:textId="77777777" w:rsidR="006562F7" w:rsidRDefault="006562F7" w:rsidP="006562F7">
      <w:pPr>
        <w:spacing w:line="240" w:lineRule="auto"/>
        <w:contextualSpacing/>
      </w:pPr>
      <w:r>
        <w:t>Key Words: Ti-6-4; UNS R56400; ASTM Grade 5 titanium; UNS R56401 (ELI); Ti6Al4V, biomaterials, biomedical implants, biocompatibility</w:t>
      </w:r>
    </w:p>
    <w:p w14:paraId="27E934EB" w14:textId="77777777" w:rsidR="006562F7" w:rsidRDefault="006562F7" w:rsidP="006562F7">
      <w:pPr>
        <w:spacing w:line="240" w:lineRule="auto"/>
        <w:contextualSpacing/>
      </w:pPr>
    </w:p>
    <w:p w14:paraId="6B276EF1" w14:textId="16A1F135" w:rsidR="006562F7" w:rsidRDefault="006562F7" w:rsidP="006562F7">
      <w:pPr>
        <w:spacing w:line="240" w:lineRule="auto"/>
        <w:contextualSpacing/>
      </w:pPr>
      <w:r>
        <w:t>Component</w:t>
      </w:r>
      <w:r>
        <w:tab/>
        <w:t xml:space="preserve"> </w:t>
      </w:r>
      <w:proofErr w:type="gramStart"/>
      <w:r>
        <w:tab/>
      </w:r>
      <w:r>
        <w:t xml:space="preserve">  Wt.</w:t>
      </w:r>
      <w:proofErr w:type="gramEnd"/>
      <w:r>
        <w:t xml:space="preserve"> %</w:t>
      </w:r>
      <w:r>
        <w:tab/>
      </w:r>
    </w:p>
    <w:p w14:paraId="62D80E35" w14:textId="0FD5C2E1" w:rsidR="006562F7" w:rsidRDefault="006562F7" w:rsidP="006562F7">
      <w:pPr>
        <w:spacing w:line="240" w:lineRule="auto"/>
        <w:contextualSpacing/>
      </w:pPr>
      <w:r>
        <w:t>Al</w:t>
      </w:r>
      <w:r>
        <w:tab/>
      </w:r>
      <w:r>
        <w:tab/>
      </w:r>
      <w:r>
        <w:tab/>
      </w:r>
      <w:r>
        <w:t>6</w:t>
      </w:r>
      <w:r>
        <w:tab/>
        <w:t xml:space="preserve"> </w:t>
      </w:r>
    </w:p>
    <w:p w14:paraId="15A5EE6F" w14:textId="5270CE1E" w:rsidR="006562F7" w:rsidRDefault="006562F7" w:rsidP="006562F7">
      <w:pPr>
        <w:spacing w:line="240" w:lineRule="auto"/>
        <w:contextualSpacing/>
      </w:pPr>
      <w:r>
        <w:t>Fe</w:t>
      </w:r>
      <w:r>
        <w:tab/>
      </w:r>
      <w:r>
        <w:tab/>
      </w:r>
      <w:r>
        <w:tab/>
      </w:r>
      <w:r>
        <w:t>Max 0.25</w:t>
      </w:r>
      <w:r>
        <w:tab/>
        <w:t xml:space="preserve"> </w:t>
      </w:r>
    </w:p>
    <w:p w14:paraId="19B8D060" w14:textId="4CA02CA4" w:rsidR="006562F7" w:rsidRDefault="006562F7" w:rsidP="006562F7">
      <w:pPr>
        <w:spacing w:line="240" w:lineRule="auto"/>
        <w:contextualSpacing/>
      </w:pPr>
      <w:r>
        <w:t>O</w:t>
      </w:r>
      <w:r>
        <w:tab/>
      </w:r>
      <w:r>
        <w:tab/>
      </w:r>
      <w:r>
        <w:tab/>
      </w:r>
      <w:r>
        <w:t>Max 0.2</w:t>
      </w:r>
      <w:r>
        <w:tab/>
        <w:t xml:space="preserve"> </w:t>
      </w:r>
    </w:p>
    <w:p w14:paraId="621EA141" w14:textId="426A3354" w:rsidR="006562F7" w:rsidRDefault="006562F7" w:rsidP="006562F7">
      <w:pPr>
        <w:spacing w:line="240" w:lineRule="auto"/>
        <w:contextualSpacing/>
      </w:pPr>
      <w:proofErr w:type="spellStart"/>
      <w:r>
        <w:t>Ti</w:t>
      </w:r>
      <w:proofErr w:type="spellEnd"/>
      <w:r>
        <w:tab/>
      </w:r>
      <w:r>
        <w:tab/>
      </w:r>
      <w:r>
        <w:tab/>
      </w:r>
      <w:r>
        <w:t>90</w:t>
      </w:r>
      <w:r>
        <w:tab/>
        <w:t xml:space="preserve"> </w:t>
      </w:r>
    </w:p>
    <w:p w14:paraId="4C1D2529" w14:textId="5670F3AA" w:rsidR="006562F7" w:rsidRDefault="006562F7" w:rsidP="006562F7">
      <w:pPr>
        <w:spacing w:line="240" w:lineRule="auto"/>
        <w:contextualSpacing/>
      </w:pPr>
      <w:r>
        <w:t>V</w:t>
      </w:r>
      <w:r>
        <w:tab/>
      </w:r>
      <w:r>
        <w:tab/>
      </w:r>
      <w:r>
        <w:tab/>
      </w:r>
      <w:r>
        <w:t>4</w:t>
      </w:r>
      <w:r>
        <w:tab/>
        <w:t xml:space="preserve"> </w:t>
      </w:r>
    </w:p>
    <w:p w14:paraId="15277AFA" w14:textId="77777777" w:rsidR="006562F7" w:rsidRDefault="006562F7" w:rsidP="006562F7">
      <w:pPr>
        <w:spacing w:line="240" w:lineRule="auto"/>
        <w:contextualSpacing/>
      </w:pPr>
      <w:r>
        <w:t xml:space="preserve">Material Notes: </w:t>
      </w:r>
    </w:p>
    <w:p w14:paraId="35CF1F15" w14:textId="67D24907" w:rsidR="006562F7" w:rsidRDefault="006562F7" w:rsidP="006562F7">
      <w:pPr>
        <w:spacing w:line="240" w:lineRule="auto"/>
        <w:contextualSpacing/>
      </w:pPr>
      <w:r>
        <w:t xml:space="preserve">Information provided by </w:t>
      </w:r>
      <w:proofErr w:type="spellStart"/>
      <w:r>
        <w:t>Allvac</w:t>
      </w:r>
      <w:proofErr w:type="spellEnd"/>
      <w:r>
        <w:t xml:space="preserve"> and the references. Solution Treated 900-955ºC, Aged 540ºC. Alpha-Beta Alloy.</w:t>
      </w:r>
    </w:p>
    <w:p w14:paraId="1B395C89" w14:textId="0948816A" w:rsidR="006562F7" w:rsidRDefault="006562F7" w:rsidP="006562F7">
      <w:pPr>
        <w:spacing w:line="240" w:lineRule="auto"/>
        <w:contextualSpacing/>
      </w:pPr>
      <w:r>
        <w:t xml:space="preserve">Applications: Blades, discs, rings, airframe, fasteners, components. Vessels, cases, hubs, </w:t>
      </w:r>
      <w:proofErr w:type="gramStart"/>
      <w:r>
        <w:t>forgings..</w:t>
      </w:r>
      <w:proofErr w:type="gramEnd"/>
      <w:r>
        <w:t xml:space="preserve"> Biomedical implants.</w:t>
      </w:r>
    </w:p>
    <w:p w14:paraId="424A48C6" w14:textId="3D997A41" w:rsidR="006562F7" w:rsidRDefault="006562F7" w:rsidP="006562F7">
      <w:pPr>
        <w:spacing w:line="240" w:lineRule="auto"/>
        <w:contextualSpacing/>
      </w:pPr>
      <w:r>
        <w:t>Biocompatibility: Excellent, especially when direct contact with tissue or bone is required. Ti-6Al-4V's poor shear strength makes it undesirable for bone screws or plates. It also has poor surface wear properties and tends to seize when in sliding contact with itself and other metals. Surface treatments such as nitriding and oxidizing can improve the surface wear properties.</w:t>
      </w:r>
    </w:p>
    <w:p w14:paraId="64E96656" w14:textId="3B92FA50" w:rsidR="006562F7" w:rsidRDefault="006562F7" w:rsidP="006562F7">
      <w:pPr>
        <w:spacing w:line="240" w:lineRule="auto"/>
        <w:contextualSpacing/>
      </w:pPr>
      <w:r>
        <w:t>Physical Properties</w:t>
      </w:r>
      <w:r>
        <w:tab/>
      </w:r>
      <w:r>
        <w:tab/>
      </w:r>
      <w:r>
        <w:t>Metric</w:t>
      </w:r>
      <w:r>
        <w:tab/>
      </w:r>
      <w:r>
        <w:tab/>
      </w:r>
      <w:r>
        <w:t>English</w:t>
      </w:r>
      <w:r>
        <w:tab/>
      </w:r>
      <w:r>
        <w:tab/>
        <w:t>Comments</w:t>
      </w:r>
    </w:p>
    <w:p w14:paraId="6B06B64C" w14:textId="64009ED1" w:rsidR="006562F7" w:rsidRDefault="006562F7" w:rsidP="006562F7">
      <w:pPr>
        <w:spacing w:line="240" w:lineRule="auto"/>
        <w:contextualSpacing/>
      </w:pPr>
      <w:r>
        <w:t>Density</w:t>
      </w:r>
      <w:r>
        <w:tab/>
      </w:r>
      <w:r>
        <w:tab/>
      </w:r>
      <w:r>
        <w:tab/>
      </w:r>
      <w:r>
        <w:tab/>
      </w:r>
      <w:r>
        <w:t>4.43 g/cc</w:t>
      </w:r>
      <w:r>
        <w:tab/>
        <w:t xml:space="preserve">0.16 </w:t>
      </w:r>
      <w:proofErr w:type="spellStart"/>
      <w:r>
        <w:t>lb</w:t>
      </w:r>
      <w:proofErr w:type="spellEnd"/>
      <w:r>
        <w:t>/in³</w:t>
      </w:r>
      <w:r>
        <w:tab/>
        <w:t xml:space="preserve"> </w:t>
      </w:r>
    </w:p>
    <w:p w14:paraId="584B9B16" w14:textId="419FBE31" w:rsidR="006562F7" w:rsidRDefault="006562F7" w:rsidP="006562F7">
      <w:pPr>
        <w:spacing w:line="240" w:lineRule="auto"/>
        <w:contextualSpacing/>
      </w:pPr>
      <w:r>
        <w:t>Mechanical Properties</w:t>
      </w:r>
    </w:p>
    <w:p w14:paraId="67896DC9" w14:textId="50327A84" w:rsidR="006562F7" w:rsidRDefault="006562F7" w:rsidP="006562F7">
      <w:pPr>
        <w:spacing w:line="240" w:lineRule="auto"/>
        <w:contextualSpacing/>
      </w:pPr>
      <w:r>
        <w:t>Hardness, Brinell</w:t>
      </w:r>
      <w:r>
        <w:tab/>
      </w:r>
      <w:r>
        <w:tab/>
      </w:r>
      <w:r>
        <w:t>379</w:t>
      </w:r>
      <w:r>
        <w:tab/>
      </w:r>
      <w:r>
        <w:tab/>
      </w:r>
      <w:r>
        <w:t>379</w:t>
      </w:r>
      <w:r>
        <w:tab/>
      </w:r>
      <w:r>
        <w:tab/>
      </w:r>
      <w:r>
        <w:t xml:space="preserve"> Estimated from Rockwell C.</w:t>
      </w:r>
    </w:p>
    <w:p w14:paraId="1E45AD36" w14:textId="13E1958A" w:rsidR="006562F7" w:rsidRDefault="006562F7" w:rsidP="006562F7">
      <w:pPr>
        <w:spacing w:line="240" w:lineRule="auto"/>
        <w:contextualSpacing/>
      </w:pPr>
      <w:r>
        <w:t>Hardness, Knoop</w:t>
      </w:r>
      <w:r>
        <w:tab/>
      </w:r>
      <w:r>
        <w:tab/>
      </w:r>
      <w:r>
        <w:t>414</w:t>
      </w:r>
      <w:r>
        <w:tab/>
      </w:r>
      <w:r>
        <w:tab/>
      </w:r>
      <w:r>
        <w:t>414</w:t>
      </w:r>
      <w:r>
        <w:tab/>
      </w:r>
      <w:r>
        <w:tab/>
      </w:r>
      <w:r>
        <w:t xml:space="preserve"> Estimated from Rockwell C.</w:t>
      </w:r>
    </w:p>
    <w:p w14:paraId="7212A763" w14:textId="7C23856D" w:rsidR="006562F7" w:rsidRDefault="006562F7" w:rsidP="006562F7">
      <w:pPr>
        <w:spacing w:line="240" w:lineRule="auto"/>
        <w:contextualSpacing/>
      </w:pPr>
      <w:r>
        <w:t>Hardness, Rockwell C</w:t>
      </w:r>
      <w:r>
        <w:tab/>
      </w:r>
      <w:r>
        <w:tab/>
      </w:r>
      <w:r>
        <w:t>41</w:t>
      </w:r>
      <w:r>
        <w:tab/>
      </w:r>
      <w:r>
        <w:tab/>
      </w:r>
      <w:r>
        <w:t>41</w:t>
      </w:r>
      <w:r>
        <w:tab/>
        <w:t xml:space="preserve"> </w:t>
      </w:r>
    </w:p>
    <w:p w14:paraId="50AC78B3" w14:textId="77124B59" w:rsidR="006562F7" w:rsidRDefault="006562F7" w:rsidP="006562F7">
      <w:pPr>
        <w:spacing w:line="240" w:lineRule="auto"/>
        <w:contextualSpacing/>
      </w:pPr>
      <w:r>
        <w:t>Hardness, Vickers</w:t>
      </w:r>
      <w:r>
        <w:tab/>
      </w:r>
      <w:r>
        <w:tab/>
      </w:r>
      <w:r>
        <w:t>396</w:t>
      </w:r>
      <w:r>
        <w:tab/>
      </w:r>
      <w:r>
        <w:tab/>
      </w:r>
      <w:r>
        <w:t>396</w:t>
      </w:r>
      <w:r>
        <w:tab/>
      </w:r>
      <w:r>
        <w:tab/>
      </w:r>
      <w:r>
        <w:t xml:space="preserve"> Estimated from Rockwell C.</w:t>
      </w:r>
    </w:p>
    <w:p w14:paraId="039F4F10" w14:textId="738AD904" w:rsidR="006562F7" w:rsidRDefault="006562F7" w:rsidP="006562F7">
      <w:pPr>
        <w:spacing w:line="240" w:lineRule="auto"/>
        <w:contextualSpacing/>
      </w:pPr>
      <w:r>
        <w:t>Tensile Strength, Ultimate</w:t>
      </w:r>
      <w:r>
        <w:tab/>
        <w:t>1170 MPa</w:t>
      </w:r>
      <w:r>
        <w:tab/>
        <w:t>170000 psi</w:t>
      </w:r>
      <w:r>
        <w:tab/>
        <w:t xml:space="preserve"> </w:t>
      </w:r>
    </w:p>
    <w:p w14:paraId="11A8B8BC" w14:textId="30B46418" w:rsidR="006562F7" w:rsidRDefault="006562F7" w:rsidP="006562F7">
      <w:pPr>
        <w:spacing w:line="240" w:lineRule="auto"/>
        <w:contextualSpacing/>
      </w:pPr>
      <w:r>
        <w:t>Tensile Strength, Yield</w:t>
      </w:r>
      <w:r>
        <w:tab/>
      </w:r>
      <w:r>
        <w:tab/>
      </w:r>
      <w:r>
        <w:t>1100 MPa</w:t>
      </w:r>
      <w:r>
        <w:tab/>
        <w:t>160000 psi</w:t>
      </w:r>
      <w:r>
        <w:tab/>
        <w:t xml:space="preserve"> </w:t>
      </w:r>
    </w:p>
    <w:p w14:paraId="10C3C650" w14:textId="3D20E5CD" w:rsidR="006562F7" w:rsidRDefault="006562F7" w:rsidP="006562F7">
      <w:pPr>
        <w:spacing w:line="240" w:lineRule="auto"/>
        <w:contextualSpacing/>
      </w:pPr>
      <w:r>
        <w:t>Elongation at Break</w:t>
      </w:r>
      <w:r>
        <w:tab/>
      </w:r>
      <w:r>
        <w:tab/>
      </w:r>
      <w:r>
        <w:t>10 %</w:t>
      </w:r>
      <w:r>
        <w:tab/>
      </w:r>
      <w:r>
        <w:tab/>
      </w:r>
      <w:r>
        <w:t>10 %</w:t>
      </w:r>
      <w:r>
        <w:tab/>
        <w:t xml:space="preserve"> </w:t>
      </w:r>
    </w:p>
    <w:p w14:paraId="419B9F83" w14:textId="63C6E3F0" w:rsidR="006562F7" w:rsidRDefault="006562F7" w:rsidP="006562F7">
      <w:pPr>
        <w:spacing w:line="240" w:lineRule="auto"/>
        <w:contextualSpacing/>
      </w:pPr>
      <w:r>
        <w:t>Modulus of Elasticity</w:t>
      </w:r>
      <w:r>
        <w:tab/>
      </w:r>
      <w:r>
        <w:tab/>
      </w:r>
      <w:r>
        <w:t xml:space="preserve">114 </w:t>
      </w:r>
      <w:proofErr w:type="spellStart"/>
      <w:r>
        <w:t>GPa</w:t>
      </w:r>
      <w:proofErr w:type="spellEnd"/>
      <w:r>
        <w:tab/>
        <w:t xml:space="preserve">16500 </w:t>
      </w:r>
      <w:proofErr w:type="spellStart"/>
      <w:r>
        <w:t>ksi</w:t>
      </w:r>
      <w:proofErr w:type="spellEnd"/>
      <w:r>
        <w:tab/>
        <w:t xml:space="preserve"> Average of tension and compression</w:t>
      </w:r>
    </w:p>
    <w:p w14:paraId="0A434421" w14:textId="77777777" w:rsidR="006562F7" w:rsidRDefault="006562F7" w:rsidP="006562F7">
      <w:pPr>
        <w:spacing w:line="240" w:lineRule="auto"/>
        <w:contextualSpacing/>
      </w:pPr>
      <w:r>
        <w:t>Compressive Yield Strength</w:t>
      </w:r>
      <w:r>
        <w:tab/>
        <w:t>1070 MPa</w:t>
      </w:r>
      <w:r>
        <w:tab/>
        <w:t>155000 psi</w:t>
      </w:r>
      <w:r>
        <w:tab/>
        <w:t xml:space="preserve"> </w:t>
      </w:r>
    </w:p>
    <w:p w14:paraId="519949CE" w14:textId="77777777" w:rsidR="006562F7" w:rsidRDefault="006562F7" w:rsidP="006562F7">
      <w:pPr>
        <w:spacing w:line="240" w:lineRule="auto"/>
        <w:contextualSpacing/>
      </w:pPr>
      <w:r>
        <w:t>Notched Tensile Strength</w:t>
      </w:r>
      <w:r>
        <w:tab/>
        <w:t>1550 MPa</w:t>
      </w:r>
      <w:r>
        <w:tab/>
        <w:t>225000 psi</w:t>
      </w:r>
      <w:r>
        <w:tab/>
        <w:t xml:space="preserve"> </w:t>
      </w:r>
      <w:proofErr w:type="spellStart"/>
      <w:r>
        <w:t>Kt</w:t>
      </w:r>
      <w:proofErr w:type="spellEnd"/>
      <w:r>
        <w:t xml:space="preserve"> (stress concentration factor) = 6.7</w:t>
      </w:r>
    </w:p>
    <w:p w14:paraId="00B136F0" w14:textId="77777777" w:rsidR="006562F7" w:rsidRDefault="006562F7" w:rsidP="006562F7">
      <w:pPr>
        <w:spacing w:line="240" w:lineRule="auto"/>
        <w:contextualSpacing/>
      </w:pPr>
      <w:r>
        <w:t>Ultimate Bearing Strength</w:t>
      </w:r>
      <w:r>
        <w:tab/>
        <w:t>2140 MPa</w:t>
      </w:r>
      <w:r>
        <w:tab/>
        <w:t>310000 psi</w:t>
      </w:r>
      <w:r>
        <w:tab/>
        <w:t xml:space="preserve"> e/D = 2</w:t>
      </w:r>
    </w:p>
    <w:p w14:paraId="29953329" w14:textId="60234C12" w:rsidR="006562F7" w:rsidRDefault="006562F7" w:rsidP="006562F7">
      <w:pPr>
        <w:spacing w:line="240" w:lineRule="auto"/>
        <w:contextualSpacing/>
      </w:pPr>
      <w:r>
        <w:t>Bearing Yield Strength</w:t>
      </w:r>
      <w:r>
        <w:tab/>
      </w:r>
      <w:r>
        <w:tab/>
      </w:r>
      <w:r>
        <w:t>1790 MPa</w:t>
      </w:r>
      <w:r>
        <w:tab/>
        <w:t>260000 psi</w:t>
      </w:r>
      <w:r>
        <w:tab/>
        <w:t xml:space="preserve"> e/D = 2</w:t>
      </w:r>
    </w:p>
    <w:p w14:paraId="5BD8788C" w14:textId="452A3F3B" w:rsidR="006562F7" w:rsidRDefault="006562F7" w:rsidP="006562F7">
      <w:pPr>
        <w:spacing w:line="240" w:lineRule="auto"/>
        <w:contextualSpacing/>
      </w:pPr>
      <w:r>
        <w:t>Poisson's Ratio</w:t>
      </w:r>
      <w:r>
        <w:tab/>
        <w:t>0.33</w:t>
      </w:r>
      <w:r>
        <w:tab/>
      </w:r>
      <w:r>
        <w:tab/>
      </w:r>
      <w:r>
        <w:t>0.33</w:t>
      </w:r>
      <w:r>
        <w:tab/>
        <w:t xml:space="preserve"> </w:t>
      </w:r>
    </w:p>
    <w:p w14:paraId="1A95713C" w14:textId="7A324F1F" w:rsidR="006562F7" w:rsidRDefault="006562F7" w:rsidP="006562F7">
      <w:pPr>
        <w:spacing w:line="240" w:lineRule="auto"/>
        <w:contextualSpacing/>
      </w:pPr>
      <w:r>
        <w:t>Charpy Impact</w:t>
      </w:r>
      <w:r>
        <w:tab/>
        <w:t>23 J</w:t>
      </w:r>
      <w:r>
        <w:tab/>
      </w:r>
      <w:r>
        <w:tab/>
      </w:r>
      <w:r>
        <w:t>17 ft-lb</w:t>
      </w:r>
      <w:r>
        <w:tab/>
      </w:r>
      <w:r>
        <w:tab/>
      </w:r>
      <w:r>
        <w:tab/>
      </w:r>
      <w:r>
        <w:tab/>
      </w:r>
      <w:r>
        <w:t xml:space="preserve"> V-notch</w:t>
      </w:r>
    </w:p>
    <w:p w14:paraId="7225C8D6" w14:textId="2B0106B0" w:rsidR="006562F7" w:rsidRDefault="006562F7" w:rsidP="006562F7">
      <w:pPr>
        <w:spacing w:line="240" w:lineRule="auto"/>
        <w:contextualSpacing/>
      </w:pPr>
      <w:r>
        <w:t>Fatigue Strength</w:t>
      </w:r>
      <w:r>
        <w:tab/>
      </w:r>
      <w:r>
        <w:tab/>
      </w:r>
      <w:r>
        <w:t>160 MPa</w:t>
      </w:r>
      <w:r>
        <w:tab/>
        <w:t>23200 psi</w:t>
      </w:r>
      <w:r>
        <w:tab/>
        <w:t xml:space="preserve"> at 1E+7 cycles. </w:t>
      </w:r>
      <w:proofErr w:type="spellStart"/>
      <w:r>
        <w:t>Kt</w:t>
      </w:r>
      <w:proofErr w:type="spellEnd"/>
      <w:r>
        <w:t xml:space="preserve"> (stress concentration factor) = 3.3</w:t>
      </w:r>
    </w:p>
    <w:p w14:paraId="2E96A2DE" w14:textId="616A5B56" w:rsidR="006562F7" w:rsidRDefault="006562F7" w:rsidP="006562F7">
      <w:pPr>
        <w:spacing w:line="240" w:lineRule="auto"/>
        <w:contextualSpacing/>
      </w:pPr>
      <w:r>
        <w:t>Fatigue Strength</w:t>
      </w:r>
      <w:r>
        <w:tab/>
      </w:r>
      <w:r>
        <w:tab/>
      </w:r>
      <w:r>
        <w:t>700 MPa</w:t>
      </w:r>
      <w:r>
        <w:tab/>
        <w:t>102000 psi</w:t>
      </w:r>
      <w:r>
        <w:tab/>
        <w:t xml:space="preserve"> Unnotched 10,000,000 Cycles</w:t>
      </w:r>
    </w:p>
    <w:p w14:paraId="63F2F27E" w14:textId="483EEFEF" w:rsidR="006562F7" w:rsidRDefault="006562F7" w:rsidP="006562F7">
      <w:pPr>
        <w:spacing w:line="240" w:lineRule="auto"/>
        <w:contextualSpacing/>
      </w:pPr>
      <w:r>
        <w:t>Fracture Toughness</w:t>
      </w:r>
      <w:r>
        <w:tab/>
      </w:r>
      <w:r>
        <w:tab/>
      </w:r>
      <w:r>
        <w:t>43 MPa-m½</w:t>
      </w:r>
      <w:r>
        <w:tab/>
        <w:t>39.1 ksi-in½</w:t>
      </w:r>
      <w:r>
        <w:tab/>
        <w:t xml:space="preserve"> </w:t>
      </w:r>
    </w:p>
    <w:p w14:paraId="7A4DAF6D" w14:textId="3877F37F" w:rsidR="006562F7" w:rsidRDefault="006562F7" w:rsidP="006562F7">
      <w:pPr>
        <w:spacing w:line="240" w:lineRule="auto"/>
        <w:contextualSpacing/>
      </w:pPr>
      <w:r>
        <w:t>Shear Modulus</w:t>
      </w:r>
      <w:r>
        <w:tab/>
      </w:r>
      <w:r>
        <w:tab/>
      </w:r>
      <w:r>
        <w:tab/>
      </w:r>
      <w:r>
        <w:t xml:space="preserve">44 </w:t>
      </w:r>
      <w:proofErr w:type="spellStart"/>
      <w:r>
        <w:t>GPa</w:t>
      </w:r>
      <w:proofErr w:type="spellEnd"/>
      <w:r>
        <w:tab/>
      </w:r>
      <w:r>
        <w:tab/>
      </w:r>
      <w:r>
        <w:t xml:space="preserve">6380 </w:t>
      </w:r>
      <w:proofErr w:type="spellStart"/>
      <w:r>
        <w:t>ksi</w:t>
      </w:r>
      <w:proofErr w:type="spellEnd"/>
      <w:r>
        <w:tab/>
        <w:t xml:space="preserve"> </w:t>
      </w:r>
    </w:p>
    <w:p w14:paraId="114FD8C5" w14:textId="6F95D2BF" w:rsidR="006562F7" w:rsidRDefault="006562F7" w:rsidP="006562F7">
      <w:pPr>
        <w:spacing w:line="240" w:lineRule="auto"/>
        <w:contextualSpacing/>
      </w:pPr>
      <w:r>
        <w:t>Shear Strength</w:t>
      </w:r>
      <w:r>
        <w:tab/>
      </w:r>
      <w:r>
        <w:tab/>
      </w:r>
      <w:r>
        <w:tab/>
      </w:r>
      <w:r>
        <w:t>760 MPa</w:t>
      </w:r>
      <w:r>
        <w:tab/>
        <w:t>110000 psi</w:t>
      </w:r>
      <w:r>
        <w:tab/>
        <w:t xml:space="preserve"> Ultimate shear strength</w:t>
      </w:r>
    </w:p>
    <w:p w14:paraId="3F3BADE5" w14:textId="61C2D834" w:rsidR="006562F7" w:rsidRDefault="006562F7" w:rsidP="006562F7">
      <w:pPr>
        <w:spacing w:line="240" w:lineRule="auto"/>
        <w:contextualSpacing/>
      </w:pPr>
    </w:p>
    <w:p w14:paraId="0AED359C" w14:textId="492E58AB" w:rsidR="006562F7" w:rsidRDefault="006562F7" w:rsidP="006562F7">
      <w:pPr>
        <w:spacing w:line="240" w:lineRule="auto"/>
        <w:contextualSpacing/>
      </w:pPr>
    </w:p>
    <w:p w14:paraId="120C7E67" w14:textId="77777777" w:rsidR="006562F7" w:rsidRDefault="006562F7" w:rsidP="006562F7">
      <w:pPr>
        <w:spacing w:line="240" w:lineRule="auto"/>
        <w:contextualSpacing/>
      </w:pPr>
    </w:p>
    <w:p w14:paraId="6F8B0A19" w14:textId="77777777" w:rsidR="006562F7" w:rsidRDefault="006562F7" w:rsidP="006562F7">
      <w:pPr>
        <w:spacing w:line="240" w:lineRule="auto"/>
        <w:contextualSpacing/>
      </w:pPr>
      <w:r>
        <w:lastRenderedPageBreak/>
        <w:t>Electrical Properties</w:t>
      </w:r>
    </w:p>
    <w:p w14:paraId="440F4E1A" w14:textId="77777777" w:rsidR="006562F7" w:rsidRDefault="006562F7" w:rsidP="006562F7">
      <w:pPr>
        <w:spacing w:line="240" w:lineRule="auto"/>
        <w:contextualSpacing/>
      </w:pPr>
    </w:p>
    <w:p w14:paraId="1A342060" w14:textId="14158039" w:rsidR="006562F7" w:rsidRDefault="006562F7" w:rsidP="006562F7">
      <w:pPr>
        <w:spacing w:line="240" w:lineRule="auto"/>
        <w:contextualSpacing/>
      </w:pPr>
      <w:r>
        <w:t>Electrical Resistivity</w:t>
      </w:r>
      <w:r>
        <w:tab/>
      </w:r>
      <w:r>
        <w:tab/>
      </w:r>
      <w:r>
        <w:t>0.000178 ohm-cm</w:t>
      </w:r>
      <w:r>
        <w:tab/>
        <w:t>0.000178 ohm-cm</w:t>
      </w:r>
      <w:r>
        <w:tab/>
        <w:t xml:space="preserve"> </w:t>
      </w:r>
    </w:p>
    <w:p w14:paraId="5CCAD00D" w14:textId="3CBFE9FD" w:rsidR="006562F7" w:rsidRDefault="006562F7" w:rsidP="006562F7">
      <w:pPr>
        <w:spacing w:line="240" w:lineRule="auto"/>
        <w:contextualSpacing/>
      </w:pPr>
      <w:r>
        <w:t>Magnetic Permeability</w:t>
      </w:r>
      <w:r>
        <w:tab/>
      </w:r>
      <w:r>
        <w:tab/>
      </w:r>
      <w:r>
        <w:t>1.00005</w:t>
      </w:r>
      <w:r>
        <w:tab/>
      </w:r>
      <w:r>
        <w:tab/>
      </w:r>
      <w:r>
        <w:t>1.00005</w:t>
      </w:r>
      <w:r>
        <w:tab/>
      </w:r>
      <w:r>
        <w:tab/>
      </w:r>
      <w:r>
        <w:t xml:space="preserve"> at 1.6 kA/m</w:t>
      </w:r>
    </w:p>
    <w:p w14:paraId="6B9C6002" w14:textId="17E4B9FD" w:rsidR="006562F7" w:rsidRDefault="006562F7" w:rsidP="006562F7">
      <w:pPr>
        <w:spacing w:line="240" w:lineRule="auto"/>
        <w:contextualSpacing/>
      </w:pPr>
      <w:r>
        <w:t>Magnetic Susceptibility</w:t>
      </w:r>
      <w:r>
        <w:tab/>
      </w:r>
      <w:r>
        <w:tab/>
      </w:r>
      <w:r>
        <w:t>3.3e-006</w:t>
      </w:r>
      <w:r>
        <w:tab/>
      </w:r>
      <w:r>
        <w:tab/>
      </w:r>
      <w:proofErr w:type="spellStart"/>
      <w:r>
        <w:t>3.3e-006</w:t>
      </w:r>
      <w:proofErr w:type="spellEnd"/>
      <w:r>
        <w:tab/>
      </w:r>
      <w:r>
        <w:tab/>
      </w:r>
      <w:r>
        <w:t xml:space="preserve"> </w:t>
      </w:r>
      <w:proofErr w:type="spellStart"/>
      <w:r>
        <w:t>cgs</w:t>
      </w:r>
      <w:proofErr w:type="spellEnd"/>
      <w:r>
        <w:t>/g</w:t>
      </w:r>
    </w:p>
    <w:p w14:paraId="691C0C08" w14:textId="77777777" w:rsidR="006562F7" w:rsidRDefault="006562F7" w:rsidP="006562F7">
      <w:pPr>
        <w:spacing w:line="240" w:lineRule="auto"/>
        <w:contextualSpacing/>
      </w:pPr>
    </w:p>
    <w:p w14:paraId="740690E7" w14:textId="77777777" w:rsidR="006562F7" w:rsidRDefault="006562F7" w:rsidP="006562F7">
      <w:pPr>
        <w:spacing w:line="240" w:lineRule="auto"/>
        <w:contextualSpacing/>
      </w:pPr>
      <w:r>
        <w:t>Thermal Properties</w:t>
      </w:r>
    </w:p>
    <w:p w14:paraId="3AF1F3BE" w14:textId="77777777" w:rsidR="006562F7" w:rsidRDefault="006562F7" w:rsidP="006562F7">
      <w:pPr>
        <w:spacing w:line="240" w:lineRule="auto"/>
        <w:contextualSpacing/>
      </w:pPr>
    </w:p>
    <w:p w14:paraId="6F208362" w14:textId="23863156" w:rsidR="006562F7" w:rsidRDefault="006562F7" w:rsidP="006562F7">
      <w:pPr>
        <w:spacing w:line="240" w:lineRule="auto"/>
        <w:contextualSpacing/>
      </w:pPr>
      <w:r>
        <w:t>CTE, linear 20°C</w:t>
      </w:r>
      <w:r>
        <w:tab/>
      </w:r>
      <w:r>
        <w:tab/>
      </w:r>
      <w:r>
        <w:tab/>
      </w:r>
      <w:r>
        <w:t>8.6 µm/m-°C</w:t>
      </w:r>
      <w:r>
        <w:tab/>
      </w:r>
      <w:bookmarkStart w:id="0" w:name="_GoBack"/>
      <w:bookmarkEnd w:id="0"/>
      <w:r>
        <w:t>4.78 µin/in-°F</w:t>
      </w:r>
      <w:r>
        <w:tab/>
        <w:t xml:space="preserve"> 20-100ºC</w:t>
      </w:r>
    </w:p>
    <w:p w14:paraId="4D5D2BC1" w14:textId="66CB6247" w:rsidR="006562F7" w:rsidRDefault="006562F7" w:rsidP="006562F7">
      <w:pPr>
        <w:spacing w:line="240" w:lineRule="auto"/>
        <w:contextualSpacing/>
      </w:pPr>
      <w:r>
        <w:t>CTE, linear 250°C</w:t>
      </w:r>
      <w:r>
        <w:tab/>
      </w:r>
      <w:r>
        <w:tab/>
      </w:r>
      <w:r>
        <w:t>9.2 µm/m-°C</w:t>
      </w:r>
      <w:r>
        <w:tab/>
        <w:t>5.11 µin/in-°F</w:t>
      </w:r>
      <w:r>
        <w:tab/>
        <w:t xml:space="preserve"> Average over the range 20-315ºC</w:t>
      </w:r>
    </w:p>
    <w:p w14:paraId="0A646D59" w14:textId="3190C256" w:rsidR="006562F7" w:rsidRDefault="006562F7" w:rsidP="006562F7">
      <w:pPr>
        <w:spacing w:line="240" w:lineRule="auto"/>
        <w:contextualSpacing/>
      </w:pPr>
      <w:r>
        <w:t>CTE, linear 500°C</w:t>
      </w:r>
      <w:r>
        <w:tab/>
      </w:r>
      <w:r>
        <w:tab/>
      </w:r>
      <w:r>
        <w:t>9.7 µm/m-°C</w:t>
      </w:r>
      <w:r>
        <w:tab/>
        <w:t>5.39 µin/in-°F</w:t>
      </w:r>
      <w:r>
        <w:tab/>
        <w:t xml:space="preserve"> Average over the range 20-650ºC</w:t>
      </w:r>
    </w:p>
    <w:p w14:paraId="49C3A7D4" w14:textId="197C3450" w:rsidR="006562F7" w:rsidRDefault="006562F7" w:rsidP="006562F7">
      <w:pPr>
        <w:spacing w:line="240" w:lineRule="auto"/>
        <w:contextualSpacing/>
      </w:pPr>
      <w:r>
        <w:t>Specific Heat Capacity</w:t>
      </w:r>
      <w:r>
        <w:tab/>
      </w:r>
      <w:r>
        <w:tab/>
      </w:r>
      <w:r>
        <w:t>0.5263 J/g-°C</w:t>
      </w:r>
      <w:r>
        <w:tab/>
        <w:t>0.126 BTU/</w:t>
      </w:r>
      <w:proofErr w:type="spellStart"/>
      <w:r>
        <w:t>lb</w:t>
      </w:r>
      <w:proofErr w:type="spellEnd"/>
      <w:r>
        <w:t>-°F</w:t>
      </w:r>
      <w:r>
        <w:tab/>
        <w:t xml:space="preserve"> </w:t>
      </w:r>
    </w:p>
    <w:p w14:paraId="720A4834" w14:textId="4CEF9716" w:rsidR="006562F7" w:rsidRDefault="006562F7" w:rsidP="006562F7">
      <w:pPr>
        <w:spacing w:line="240" w:lineRule="auto"/>
        <w:contextualSpacing/>
      </w:pPr>
      <w:r>
        <w:t>Thermal Conductivity</w:t>
      </w:r>
      <w:r>
        <w:tab/>
      </w:r>
      <w:r>
        <w:tab/>
      </w:r>
      <w:r>
        <w:t>6.7 W/m-K</w:t>
      </w:r>
      <w:r>
        <w:tab/>
        <w:t>46.5 BTU-in/hr-ft²-°F</w:t>
      </w:r>
      <w:r>
        <w:tab/>
        <w:t xml:space="preserve"> </w:t>
      </w:r>
    </w:p>
    <w:p w14:paraId="0F80EB14" w14:textId="7A311FD2" w:rsidR="006562F7" w:rsidRDefault="006562F7" w:rsidP="006562F7">
      <w:pPr>
        <w:spacing w:line="240" w:lineRule="auto"/>
        <w:contextualSpacing/>
      </w:pPr>
      <w:r>
        <w:t>Melting Point</w:t>
      </w:r>
      <w:r>
        <w:tab/>
      </w:r>
      <w:r>
        <w:tab/>
      </w:r>
      <w:r>
        <w:tab/>
      </w:r>
      <w:r>
        <w:t>1604 -1660 °C</w:t>
      </w:r>
      <w:r>
        <w:tab/>
        <w:t>2920 - 3020 °F</w:t>
      </w:r>
      <w:r>
        <w:tab/>
        <w:t xml:space="preserve"> </w:t>
      </w:r>
    </w:p>
    <w:p w14:paraId="5FC71F3A" w14:textId="545C2EF9" w:rsidR="006562F7" w:rsidRDefault="006562F7" w:rsidP="006562F7">
      <w:pPr>
        <w:spacing w:line="240" w:lineRule="auto"/>
        <w:contextualSpacing/>
      </w:pPr>
      <w:r>
        <w:t>Solidus</w:t>
      </w:r>
      <w:r>
        <w:tab/>
      </w:r>
      <w:r>
        <w:tab/>
      </w:r>
      <w:r>
        <w:tab/>
      </w:r>
      <w:r>
        <w:tab/>
      </w:r>
      <w:r>
        <w:t>1604 °C</w:t>
      </w:r>
      <w:r>
        <w:tab/>
      </w:r>
      <w:r>
        <w:tab/>
        <w:t>2920 °F</w:t>
      </w:r>
      <w:r>
        <w:tab/>
        <w:t xml:space="preserve"> </w:t>
      </w:r>
    </w:p>
    <w:p w14:paraId="7505E06A" w14:textId="74809FF9" w:rsidR="006562F7" w:rsidRDefault="006562F7" w:rsidP="006562F7">
      <w:pPr>
        <w:spacing w:line="240" w:lineRule="auto"/>
        <w:contextualSpacing/>
      </w:pPr>
      <w:r>
        <w:t>Liquidus</w:t>
      </w:r>
      <w:r>
        <w:tab/>
      </w:r>
      <w:r>
        <w:tab/>
      </w:r>
      <w:r>
        <w:tab/>
      </w:r>
      <w:r>
        <w:t>1660 °C</w:t>
      </w:r>
      <w:r>
        <w:tab/>
      </w:r>
      <w:r>
        <w:tab/>
      </w:r>
      <w:r>
        <w:t>3020 °F</w:t>
      </w:r>
      <w:r>
        <w:tab/>
        <w:t xml:space="preserve"> </w:t>
      </w:r>
    </w:p>
    <w:p w14:paraId="7D7F355F" w14:textId="66558736" w:rsidR="00437D43" w:rsidRDefault="006562F7" w:rsidP="006562F7">
      <w:pPr>
        <w:spacing w:line="240" w:lineRule="auto"/>
        <w:contextualSpacing/>
      </w:pPr>
      <w:r>
        <w:t xml:space="preserve">Beta </w:t>
      </w:r>
      <w:proofErr w:type="spellStart"/>
      <w:r>
        <w:t>Transus</w:t>
      </w:r>
      <w:proofErr w:type="spellEnd"/>
      <w:r>
        <w:tab/>
      </w:r>
      <w:r>
        <w:tab/>
      </w:r>
      <w:r>
        <w:tab/>
      </w:r>
      <w:r>
        <w:t>980 °C</w:t>
      </w:r>
      <w:r>
        <w:tab/>
      </w:r>
      <w:r>
        <w:tab/>
      </w:r>
      <w:r>
        <w:t>1800 °F</w:t>
      </w:r>
      <w:r>
        <w:tab/>
      </w:r>
    </w:p>
    <w:sectPr w:rsidR="00437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F7"/>
    <w:rsid w:val="004329B7"/>
    <w:rsid w:val="006562F7"/>
    <w:rsid w:val="008E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F9B2"/>
  <w15:chartTrackingRefBased/>
  <w15:docId w15:val="{C41A2EA8-00A7-499C-873A-B91350FF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Cothrun</dc:creator>
  <cp:keywords/>
  <dc:description/>
  <cp:lastModifiedBy>thomas Cothrun</cp:lastModifiedBy>
  <cp:revision>1</cp:revision>
  <dcterms:created xsi:type="dcterms:W3CDTF">2019-05-25T21:51:00Z</dcterms:created>
  <dcterms:modified xsi:type="dcterms:W3CDTF">2019-05-25T21:56:00Z</dcterms:modified>
</cp:coreProperties>
</file>